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5D1D" w14:textId="2F1A263F" w:rsidR="00155D8B" w:rsidRPr="00697AD1" w:rsidRDefault="00697AD1" w:rsidP="00697AD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97AD1">
        <w:rPr>
          <w:rFonts w:ascii="Times New Roman" w:hAnsi="Times New Roman" w:cs="Times New Roman"/>
        </w:rPr>
        <w:t>Nr. 274/27 din 15.06.2026</w:t>
      </w:r>
    </w:p>
    <w:p w14:paraId="59942479" w14:textId="77777777" w:rsid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</w:pPr>
    </w:p>
    <w:p w14:paraId="1EA31CBF" w14:textId="77777777" w:rsid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</w:pPr>
    </w:p>
    <w:p w14:paraId="783190AB" w14:textId="04037AF7" w:rsidR="00155D8B" w:rsidRPr="00155D8B" w:rsidRDefault="00155D8B" w:rsidP="00155D8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  <w:lang w:val="pt-BR"/>
        </w:rPr>
      </w:pPr>
      <w:r w:rsidRPr="00155D8B">
        <w:rPr>
          <w:rFonts w:ascii="Times New Roman" w:hAnsi="Times New Roman" w:cs="Times New Roman"/>
          <w:sz w:val="32"/>
          <w:szCs w:val="32"/>
          <w:lang w:val="pt-BR"/>
        </w:rPr>
        <w:t>R</w:t>
      </w:r>
      <w:r w:rsidRPr="00155D8B">
        <w:rPr>
          <w:rFonts w:ascii="Times New Roman" w:hAnsi="Times New Roman" w:cs="Times New Roman"/>
          <w:sz w:val="32"/>
          <w:szCs w:val="32"/>
          <w:lang w:val="pt-BR"/>
        </w:rPr>
        <w:t>ezultatul procedurii de atribuire a locuințelor ce fac obiectul investiției</w:t>
      </w:r>
    </w:p>
    <w:p w14:paraId="2087E157" w14:textId="77777777" w:rsidR="00155D8B" w:rsidRPr="00155D8B" w:rsidRDefault="00155D8B" w:rsidP="00155D8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155D8B">
        <w:rPr>
          <w:rFonts w:ascii="Times New Roman" w:hAnsi="Times New Roman" w:cs="Times New Roman"/>
          <w:b/>
          <w:bCs/>
          <w:sz w:val="32"/>
          <w:szCs w:val="32"/>
          <w:lang w:val="pt-BR"/>
        </w:rPr>
        <w:t>“Construire locuință pentru tinerii din grupuri cu risc de marginalizare în comuna Ruginoasa, județul Neamț”</w:t>
      </w:r>
    </w:p>
    <w:p w14:paraId="5C1F638C" w14:textId="17DC8BC4" w:rsidR="00155D8B" w:rsidRDefault="00155D8B" w:rsidP="00155D8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908A0C5" w14:textId="77777777" w:rsidR="00155D8B" w:rsidRPr="00155D8B" w:rsidRDefault="00155D8B" w:rsidP="00155D8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293B94C" w14:textId="7C24B2E8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urma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finalizării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procedurii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r w:rsidRPr="00155D8B">
        <w:rPr>
          <w:rFonts w:ascii="Times New Roman" w:hAnsi="Times New Roman" w:cs="Times New Roman"/>
          <w:bCs/>
          <w:sz w:val="32"/>
          <w:szCs w:val="32"/>
          <w:lang w:val="pt-BR"/>
        </w:rPr>
        <w:t>de atribuire a locuințelor</w:t>
      </w:r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ce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vizează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obiectivul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55D8B">
        <w:rPr>
          <w:rFonts w:ascii="Times New Roman" w:hAnsi="Times New Roman" w:cs="Times New Roman"/>
          <w:sz w:val="32"/>
          <w:szCs w:val="32"/>
        </w:rPr>
        <w:t>investiție</w:t>
      </w:r>
      <w:proofErr w:type="spellEnd"/>
      <w:r w:rsidRPr="00155D8B">
        <w:rPr>
          <w:rFonts w:ascii="Times New Roman" w:hAnsi="Times New Roman" w:cs="Times New Roman"/>
          <w:sz w:val="32"/>
          <w:szCs w:val="32"/>
        </w:rPr>
        <w:t xml:space="preserve"> </w:t>
      </w:r>
      <w:r w:rsidRPr="00155D8B">
        <w:rPr>
          <w:rFonts w:ascii="Times New Roman" w:hAnsi="Times New Roman" w:cs="Times New Roman"/>
          <w:b/>
          <w:bCs/>
          <w:sz w:val="32"/>
          <w:szCs w:val="32"/>
        </w:rPr>
        <w:t>“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Construire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locuință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pentru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tinerii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din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grupuri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cu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risc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marginalizare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din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comuna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Ruginoasa,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județul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Neamț</w:t>
      </w:r>
      <w:proofErr w:type="spellEnd"/>
      <w:r w:rsidRPr="00155D8B"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, au </w:t>
      </w:r>
      <w:proofErr w:type="spellStart"/>
      <w:r>
        <w:rPr>
          <w:rFonts w:ascii="Times New Roman" w:hAnsi="Times New Roman" w:cs="Times New Roman"/>
          <w:sz w:val="32"/>
          <w:szCs w:val="32"/>
        </w:rPr>
        <w:t>rezultat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următoarele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punctaje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0795A21A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A4CF1FC" w14:textId="2493FB60" w:rsidR="00155D8B" w:rsidRP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</w:rPr>
        <w:t xml:space="preserve">Maria-Elena </w:t>
      </w:r>
      <w:r w:rsidRPr="00155D8B">
        <w:rPr>
          <w:rFonts w:ascii="Times New Roman" w:hAnsi="Times New Roman" w:cs="Times New Roman"/>
          <w:b/>
          <w:bCs/>
          <w:sz w:val="32"/>
          <w:szCs w:val="32"/>
        </w:rPr>
        <w:t xml:space="preserve">ȘTEFĂNESCU – 62,98 </w:t>
      </w:r>
      <w:proofErr w:type="spellStart"/>
      <w:r w:rsidRPr="00155D8B">
        <w:rPr>
          <w:rFonts w:ascii="Times New Roman" w:hAnsi="Times New Roman" w:cs="Times New Roman"/>
          <w:b/>
          <w:bCs/>
          <w:sz w:val="32"/>
          <w:szCs w:val="32"/>
        </w:rPr>
        <w:t>puncte</w:t>
      </w:r>
      <w:proofErr w:type="spellEnd"/>
    </w:p>
    <w:p w14:paraId="0139E17F" w14:textId="77777777" w:rsidR="00155D8B" w:rsidRPr="00155D8B" w:rsidRDefault="00155D8B" w:rsidP="00155D8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4EC3DB7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</w:rPr>
        <w:t xml:space="preserve">Andreea Diana </w:t>
      </w:r>
      <w:r w:rsidRPr="00155D8B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ÎDIOI – 49,31 puncte</w:t>
      </w:r>
    </w:p>
    <w:p w14:paraId="39C2CA51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26088859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  <w:lang w:val="ro-RO"/>
        </w:rPr>
        <w:t xml:space="preserve">Geanina-Marina 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DUMITRUȚ – 46,29 puncte</w:t>
      </w:r>
    </w:p>
    <w:p w14:paraId="59A1A4E4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30638358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  <w:lang w:val="ro-RO"/>
        </w:rPr>
        <w:t xml:space="preserve">Andreea 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PRUNCU – 43,99 puncte</w:t>
      </w:r>
    </w:p>
    <w:p w14:paraId="79E3CB8B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4B2859B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  <w:lang w:val="ro-RO"/>
        </w:rPr>
        <w:t xml:space="preserve">Ioan 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NICUȚĂ – 42,88 puncte</w:t>
      </w:r>
    </w:p>
    <w:p w14:paraId="207A024E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FBC85D0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  <w:lang w:val="ro-RO"/>
        </w:rPr>
        <w:t xml:space="preserve">Adelina-Marinela 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CIOBANU – 34,99 puncte</w:t>
      </w:r>
    </w:p>
    <w:p w14:paraId="128ED3DE" w14:textId="77777777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E667C29" w14:textId="77777777" w:rsidR="00155D8B" w:rsidRDefault="00155D8B" w:rsidP="00155D8B">
      <w:pPr>
        <w:pStyle w:val="ListParagraph"/>
        <w:numPr>
          <w:ilvl w:val="3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55D8B">
        <w:rPr>
          <w:rFonts w:ascii="Times New Roman" w:hAnsi="Times New Roman" w:cs="Times New Roman"/>
          <w:sz w:val="32"/>
          <w:szCs w:val="32"/>
          <w:lang w:val="ro-RO"/>
        </w:rPr>
        <w:t xml:space="preserve">Alin-Nicolae </w:t>
      </w:r>
      <w:r w:rsidRPr="00155D8B">
        <w:rPr>
          <w:rFonts w:ascii="Times New Roman" w:hAnsi="Times New Roman" w:cs="Times New Roman"/>
          <w:b/>
          <w:bCs/>
          <w:sz w:val="32"/>
          <w:szCs w:val="32"/>
          <w:lang w:val="ro-RO"/>
        </w:rPr>
        <w:t>ACIOBĂNIȚEI – 27,99 puncte</w:t>
      </w:r>
    </w:p>
    <w:p w14:paraId="660F03B1" w14:textId="77777777" w:rsid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421A1721" w14:textId="774E1DBF" w:rsidR="00155D8B" w:rsidRPr="00155D8B" w:rsidRDefault="00155D8B" w:rsidP="00155D8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>Menționăm că doar primii 6 solicitanți sunt eligibili. Perioada de contestație este de 5 zile din momentul primirii comunicării rezultatului.</w:t>
      </w:r>
    </w:p>
    <w:p w14:paraId="322BB66E" w14:textId="77777777" w:rsidR="00155D8B" w:rsidRDefault="00155D8B"/>
    <w:sectPr w:rsidR="00155D8B" w:rsidSect="00155D8B">
      <w:headerReference w:type="default" r:id="rId7"/>
      <w:pgSz w:w="12240" w:h="15840"/>
      <w:pgMar w:top="1440" w:right="90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AEEE" w14:textId="77777777" w:rsidR="00C14A4E" w:rsidRDefault="00C14A4E" w:rsidP="00155D8B">
      <w:pPr>
        <w:spacing w:after="0" w:line="240" w:lineRule="auto"/>
      </w:pPr>
      <w:r>
        <w:separator/>
      </w:r>
    </w:p>
  </w:endnote>
  <w:endnote w:type="continuationSeparator" w:id="0">
    <w:p w14:paraId="7F220BA5" w14:textId="77777777" w:rsidR="00C14A4E" w:rsidRDefault="00C14A4E" w:rsidP="0015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4856" w14:textId="77777777" w:rsidR="00C14A4E" w:rsidRDefault="00C14A4E" w:rsidP="00155D8B">
      <w:pPr>
        <w:spacing w:after="0" w:line="240" w:lineRule="auto"/>
      </w:pPr>
      <w:r>
        <w:separator/>
      </w:r>
    </w:p>
  </w:footnote>
  <w:footnote w:type="continuationSeparator" w:id="0">
    <w:p w14:paraId="51C9740D" w14:textId="77777777" w:rsidR="00C14A4E" w:rsidRDefault="00C14A4E" w:rsidP="0015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2F0B" w14:textId="777EF327" w:rsidR="00155D8B" w:rsidRDefault="00155D8B" w:rsidP="00155D8B">
    <w:pPr>
      <w:pStyle w:val="Header"/>
      <w:jc w:val="center"/>
    </w:pPr>
    <w:r w:rsidRPr="00471794">
      <w:rPr>
        <w:noProof/>
      </w:rPr>
      <w:drawing>
        <wp:inline distT="0" distB="0" distL="0" distR="0" wp14:anchorId="5C431794" wp14:editId="14EC5EB6">
          <wp:extent cx="5731510" cy="1352550"/>
          <wp:effectExtent l="0" t="0" r="0" b="0"/>
          <wp:docPr id="16841900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163"/>
    <w:multiLevelType w:val="multilevel"/>
    <w:tmpl w:val="1586FE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8B"/>
    <w:rsid w:val="00155D8B"/>
    <w:rsid w:val="00697AD1"/>
    <w:rsid w:val="00C11ED8"/>
    <w:rsid w:val="00C1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28FC"/>
  <w15:chartTrackingRefBased/>
  <w15:docId w15:val="{5E95DA5F-6C6C-40EE-9F78-73E856CF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D8B"/>
    <w:rPr>
      <w:i/>
      <w:iCs/>
      <w:color w:val="404040" w:themeColor="text1" w:themeTint="BF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155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D8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155D8B"/>
  </w:style>
  <w:style w:type="paragraph" w:styleId="Header">
    <w:name w:val="header"/>
    <w:basedOn w:val="Normal"/>
    <w:link w:val="HeaderChar"/>
    <w:uiPriority w:val="99"/>
    <w:unhideWhenUsed/>
    <w:rsid w:val="0015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8B"/>
  </w:style>
  <w:style w:type="paragraph" w:styleId="Footer">
    <w:name w:val="footer"/>
    <w:basedOn w:val="Normal"/>
    <w:link w:val="FooterChar"/>
    <w:uiPriority w:val="99"/>
    <w:unhideWhenUsed/>
    <w:rsid w:val="0015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 Publice</dc:creator>
  <cp:keywords/>
  <dc:description/>
  <cp:lastModifiedBy>Achizitii Publice</cp:lastModifiedBy>
  <cp:revision>1</cp:revision>
  <cp:lastPrinted>2026-06-15T11:15:00Z</cp:lastPrinted>
  <dcterms:created xsi:type="dcterms:W3CDTF">2026-06-15T10:43:00Z</dcterms:created>
  <dcterms:modified xsi:type="dcterms:W3CDTF">2026-06-15T11:16:00Z</dcterms:modified>
</cp:coreProperties>
</file>